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6"/>
        <w:gridCol w:w="8115"/>
        <w:gridCol w:w="2668"/>
      </w:tblGrid>
      <w:tr w:rsidR="00B54186" w:rsidRPr="00F41A3C" w14:paraId="0040F14C" w14:textId="77777777" w:rsidTr="00B54186"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D4B21" w14:textId="77777777" w:rsidR="00B54186" w:rsidRPr="00B54186" w:rsidRDefault="00B54186" w:rsidP="00011C6B">
            <w:pPr>
              <w:rPr>
                <w:rFonts w:cstheme="minorHAnsi"/>
                <w:b/>
                <w:bCs/>
              </w:rPr>
            </w:pPr>
            <w:r w:rsidRPr="00B54186">
              <w:rPr>
                <w:rFonts w:cstheme="minorHAnsi"/>
                <w:b/>
                <w:u w:val="single"/>
              </w:rPr>
              <w:t>Domaine</w:t>
            </w:r>
            <w:r w:rsidRPr="00B54186">
              <w:rPr>
                <w:rFonts w:cstheme="minorHAnsi"/>
                <w:u w:val="single"/>
              </w:rPr>
              <w:t> </w:t>
            </w:r>
            <w:r w:rsidRPr="00B54186">
              <w:rPr>
                <w:rFonts w:cstheme="minorHAnsi"/>
              </w:rPr>
              <w:t xml:space="preserve">: </w:t>
            </w:r>
            <w:r w:rsidRPr="00B54186">
              <w:rPr>
                <w:rFonts w:cstheme="minorHAnsi"/>
                <w:b/>
                <w:bCs/>
              </w:rPr>
              <w:t>Construire les premiers outils pour structurer sa pensée</w:t>
            </w:r>
          </w:p>
          <w:p w14:paraId="04882ECC" w14:textId="77777777" w:rsidR="00B54186" w:rsidRPr="00B54186" w:rsidRDefault="00B54186" w:rsidP="00011C6B">
            <w:pPr>
              <w:rPr>
                <w:rFonts w:cstheme="minorHAnsi"/>
                <w:b/>
                <w:i/>
                <w:iCs/>
              </w:rPr>
            </w:pPr>
          </w:p>
        </w:tc>
        <w:tc>
          <w:tcPr>
            <w:tcW w:w="8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7FA9C" w14:textId="77777777" w:rsidR="00B54186" w:rsidRPr="00B54186" w:rsidRDefault="00B54186" w:rsidP="00011C6B">
            <w:pPr>
              <w:spacing w:after="0" w:line="240" w:lineRule="auto"/>
              <w:jc w:val="center"/>
              <w:rPr>
                <w:rFonts w:cstheme="minorHAnsi"/>
              </w:rPr>
            </w:pPr>
            <w:r w:rsidRPr="00B54186">
              <w:rPr>
                <w:rFonts w:cstheme="minorHAnsi"/>
                <w:b/>
                <w:u w:val="single"/>
              </w:rPr>
              <w:t>Titre de la séquence</w:t>
            </w:r>
            <w:r w:rsidRPr="00B54186">
              <w:rPr>
                <w:rFonts w:cstheme="minorHAnsi"/>
              </w:rPr>
              <w:t> :</w:t>
            </w:r>
          </w:p>
          <w:p w14:paraId="50D61CD8" w14:textId="77777777" w:rsidR="00B54186" w:rsidRPr="00B54186" w:rsidRDefault="00B54186" w:rsidP="00011C6B">
            <w:pPr>
              <w:jc w:val="center"/>
              <w:rPr>
                <w:rFonts w:cstheme="minorHAnsi"/>
                <w:b/>
              </w:rPr>
            </w:pPr>
            <w:r w:rsidRPr="00B54186">
              <w:rPr>
                <w:rFonts w:cstheme="minorHAnsi"/>
                <w:b/>
              </w:rPr>
              <w:t>Jouer à la marchande</w:t>
            </w:r>
          </w:p>
          <w:p w14:paraId="411D7325" w14:textId="77777777" w:rsidR="00B54186" w:rsidRPr="00B54186" w:rsidRDefault="00B54186" w:rsidP="00011C6B">
            <w:pPr>
              <w:jc w:val="center"/>
              <w:rPr>
                <w:rFonts w:cstheme="minorHAnsi"/>
                <w:b/>
                <w:u w:val="single"/>
              </w:rPr>
            </w:pPr>
            <w:r w:rsidRPr="00B54186">
              <w:rPr>
                <w:rFonts w:cstheme="minorHAnsi"/>
                <w:b/>
                <w:u w:val="single"/>
              </w:rPr>
              <w:t>Séance 5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722C4" w14:textId="60611E2A" w:rsidR="00B54186" w:rsidRPr="00B54186" w:rsidRDefault="00B54186" w:rsidP="00011C6B">
            <w:pPr>
              <w:spacing w:after="0" w:line="240" w:lineRule="auto"/>
              <w:rPr>
                <w:rFonts w:cstheme="minorHAnsi"/>
                <w:b/>
                <w:u w:val="single"/>
              </w:rPr>
            </w:pPr>
            <w:r w:rsidRPr="00B54186">
              <w:rPr>
                <w:rFonts w:cstheme="minorHAnsi"/>
                <w:b/>
              </w:rPr>
              <w:t xml:space="preserve">Niveau : </w:t>
            </w:r>
            <w:r w:rsidRPr="00B54186">
              <w:rPr>
                <w:rFonts w:cstheme="minorHAnsi"/>
                <w:b/>
              </w:rPr>
              <w:t>M</w:t>
            </w:r>
            <w:r w:rsidRPr="00B54186">
              <w:rPr>
                <w:rFonts w:cstheme="minorHAnsi"/>
                <w:b/>
              </w:rPr>
              <w:t>S</w:t>
            </w:r>
            <w:r w:rsidRPr="00B54186">
              <w:rPr>
                <w:rFonts w:cstheme="minorHAnsi"/>
                <w:b/>
                <w:u w:val="single"/>
              </w:rPr>
              <w:t xml:space="preserve"> </w:t>
            </w:r>
          </w:p>
          <w:p w14:paraId="555D8840" w14:textId="77777777" w:rsidR="00B54186" w:rsidRPr="00B54186" w:rsidRDefault="00B54186" w:rsidP="00011C6B">
            <w:pPr>
              <w:rPr>
                <w:rFonts w:cstheme="minorHAnsi"/>
              </w:rPr>
            </w:pPr>
          </w:p>
        </w:tc>
      </w:tr>
      <w:tr w:rsidR="00B54186" w:rsidRPr="00F41A3C" w14:paraId="7705959D" w14:textId="77777777" w:rsidTr="00011C6B">
        <w:tc>
          <w:tcPr>
            <w:tcW w:w="140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D2D805" w14:textId="77777777" w:rsidR="00B54186" w:rsidRPr="00B54186" w:rsidRDefault="00B54186" w:rsidP="00B54186">
            <w:pPr>
              <w:rPr>
                <w:rFonts w:ascii="Calibri" w:hAnsi="Calibri" w:cs="Calibri"/>
              </w:rPr>
            </w:pPr>
            <w:r w:rsidRPr="00B54186">
              <w:rPr>
                <w:rFonts w:ascii="Calibri" w:hAnsi="Calibri" w:cs="Calibri"/>
                <w:b/>
              </w:rPr>
              <w:t>Objectifs</w:t>
            </w:r>
            <w:r w:rsidRPr="00B54186">
              <w:rPr>
                <w:rFonts w:ascii="Calibri" w:hAnsi="Calibri" w:cs="Calibri"/>
              </w:rPr>
              <w:t xml:space="preserve"> : </w:t>
            </w:r>
          </w:p>
          <w:p w14:paraId="1BB5F7A8" w14:textId="77777777" w:rsidR="00B54186" w:rsidRPr="00B54186" w:rsidRDefault="00B54186" w:rsidP="00B54186">
            <w:pPr>
              <w:pStyle w:val="Paragraphedeliste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B54186">
              <w:rPr>
                <w:rFonts w:ascii="Calibri" w:hAnsi="Calibri" w:cs="Calibri"/>
              </w:rPr>
              <w:t xml:space="preserve">Connaître la valeur d’une écriture chiffrée </w:t>
            </w:r>
          </w:p>
          <w:p w14:paraId="2EEAB895" w14:textId="77777777" w:rsidR="00B54186" w:rsidRPr="00B54186" w:rsidRDefault="00B54186" w:rsidP="00B54186">
            <w:pPr>
              <w:pStyle w:val="Paragraphedeliste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B54186">
              <w:rPr>
                <w:rFonts w:ascii="Calibri" w:hAnsi="Calibri" w:cs="Calibri"/>
              </w:rPr>
              <w:t>Comprendre la notion de valeur (prix)</w:t>
            </w:r>
          </w:p>
          <w:p w14:paraId="7DB7E9B7" w14:textId="77777777" w:rsidR="00B54186" w:rsidRPr="00B54186" w:rsidRDefault="00B54186" w:rsidP="00B54186">
            <w:pPr>
              <w:pStyle w:val="Paragraphedeliste"/>
              <w:numPr>
                <w:ilvl w:val="0"/>
                <w:numId w:val="1"/>
              </w:numPr>
              <w:rPr>
                <w:rFonts w:ascii="Calibri" w:hAnsi="Calibri" w:cs="Calibri"/>
              </w:rPr>
            </w:pPr>
            <w:r w:rsidRPr="00B54186">
              <w:rPr>
                <w:rFonts w:ascii="Calibri" w:hAnsi="Calibri" w:cs="Calibri"/>
              </w:rPr>
              <w:t>Construire une collection de pièces correspondant à une valeur donnée</w:t>
            </w:r>
          </w:p>
          <w:p w14:paraId="56758F41" w14:textId="1A59F9DA" w:rsidR="00B54186" w:rsidRPr="00B54186" w:rsidRDefault="00B54186" w:rsidP="00011C6B">
            <w:pPr>
              <w:spacing w:after="0"/>
              <w:rPr>
                <w:rFonts w:cstheme="minorHAnsi"/>
              </w:rPr>
            </w:pPr>
          </w:p>
        </w:tc>
      </w:tr>
      <w:tr w:rsidR="00B54186" w:rsidRPr="00F41A3C" w14:paraId="2B4C88F5" w14:textId="77777777" w:rsidTr="00B54186"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49B0EE" w14:textId="77777777" w:rsidR="00B54186" w:rsidRPr="00B54186" w:rsidRDefault="00B54186" w:rsidP="00011C6B">
            <w:pPr>
              <w:spacing w:after="0"/>
              <w:rPr>
                <w:rFonts w:cstheme="minorHAnsi"/>
                <w:b/>
              </w:rPr>
            </w:pPr>
            <w:r w:rsidRPr="00B54186">
              <w:rPr>
                <w:rFonts w:cstheme="minorHAnsi"/>
                <w:b/>
              </w:rPr>
              <w:t>Dispositif/matériel</w:t>
            </w:r>
          </w:p>
        </w:tc>
        <w:tc>
          <w:tcPr>
            <w:tcW w:w="10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56EE8" w14:textId="77777777" w:rsidR="00B54186" w:rsidRPr="00B54186" w:rsidRDefault="00B54186" w:rsidP="00011C6B">
            <w:pPr>
              <w:jc w:val="center"/>
              <w:rPr>
                <w:rFonts w:cstheme="minorHAnsi"/>
                <w:b/>
              </w:rPr>
            </w:pPr>
            <w:r w:rsidRPr="00B54186">
              <w:rPr>
                <w:rFonts w:cstheme="minorHAnsi"/>
                <w:b/>
              </w:rPr>
              <w:t>Déroulement</w:t>
            </w:r>
          </w:p>
        </w:tc>
      </w:tr>
      <w:tr w:rsidR="00E20F60" w:rsidRPr="00F41A3C" w14:paraId="322AE654" w14:textId="77777777" w:rsidTr="00B54186"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2D64" w14:textId="77777777" w:rsidR="00B54186" w:rsidRPr="00B54186" w:rsidRDefault="00B54186" w:rsidP="00B54186">
            <w:pPr>
              <w:spacing w:after="0"/>
              <w:rPr>
                <w:rFonts w:ascii="Calibri" w:hAnsi="Calibri" w:cs="Calibri"/>
                <w:bCs/>
              </w:rPr>
            </w:pPr>
            <w:r w:rsidRPr="00B54186">
              <w:rPr>
                <w:rFonts w:ascii="Calibri" w:hAnsi="Calibri" w:cs="Calibri"/>
                <w:bCs/>
              </w:rPr>
              <w:t>Groupe de 5 élèves maximum</w:t>
            </w:r>
          </w:p>
          <w:p w14:paraId="005527FA" w14:textId="77777777" w:rsidR="00B54186" w:rsidRPr="00B54186" w:rsidRDefault="00B54186" w:rsidP="00B54186">
            <w:pPr>
              <w:spacing w:after="0"/>
              <w:rPr>
                <w:rFonts w:ascii="Calibri" w:hAnsi="Calibri" w:cs="Calibri"/>
                <w:b/>
              </w:rPr>
            </w:pPr>
          </w:p>
          <w:p w14:paraId="5DEB62B5" w14:textId="77777777" w:rsidR="00B54186" w:rsidRPr="00B54186" w:rsidRDefault="00B54186" w:rsidP="00B54186">
            <w:pPr>
              <w:rPr>
                <w:rFonts w:ascii="Calibri" w:hAnsi="Calibri" w:cs="Calibri"/>
              </w:rPr>
            </w:pPr>
            <w:r w:rsidRPr="00B54186">
              <w:rPr>
                <w:rFonts w:ascii="Calibri" w:hAnsi="Calibri" w:cs="Calibri"/>
              </w:rPr>
              <w:t xml:space="preserve">Bon de commande à l’unité </w:t>
            </w:r>
          </w:p>
          <w:p w14:paraId="2A369F23" w14:textId="43A7646F" w:rsidR="00B54186" w:rsidRPr="00B54186" w:rsidRDefault="00B54186" w:rsidP="00B54186">
            <w:pPr>
              <w:rPr>
                <w:rFonts w:ascii="Calibri" w:hAnsi="Calibri" w:cs="Calibri"/>
              </w:rPr>
            </w:pPr>
            <w:r w:rsidRPr="00B54186">
              <w:rPr>
                <w:rFonts w:ascii="Calibri" w:hAnsi="Calibri" w:cs="Calibri"/>
              </w:rPr>
              <w:t xml:space="preserve">+ étiquettes prix velcro (de 1 à 5) </w:t>
            </w:r>
          </w:p>
          <w:p w14:paraId="07C4D929" w14:textId="683C8D6F" w:rsidR="00B54186" w:rsidRPr="00B54186" w:rsidRDefault="00B54186" w:rsidP="00B54186">
            <w:pPr>
              <w:rPr>
                <w:rFonts w:ascii="Calibri" w:hAnsi="Calibri" w:cs="Calibri"/>
              </w:rPr>
            </w:pPr>
            <w:r w:rsidRPr="00B54186">
              <w:rPr>
                <w:noProof/>
              </w:rPr>
              <w:drawing>
                <wp:inline distT="0" distB="0" distL="0" distR="0" wp14:anchorId="760AC259" wp14:editId="15CEC72C">
                  <wp:extent cx="1921797" cy="516103"/>
                  <wp:effectExtent l="0" t="0" r="254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15" cy="52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3BA5D" w14:textId="77777777" w:rsidR="00B54186" w:rsidRPr="00B54186" w:rsidRDefault="00B54186" w:rsidP="00B54186">
            <w:pPr>
              <w:rPr>
                <w:rFonts w:ascii="Calibri" w:hAnsi="Calibri" w:cs="Calibri"/>
              </w:rPr>
            </w:pPr>
            <w:r w:rsidRPr="00B54186">
              <w:rPr>
                <w:rFonts w:ascii="Calibri" w:hAnsi="Calibri" w:cs="Calibri"/>
              </w:rPr>
              <w:t xml:space="preserve">+ banque de pièces de 1€ </w:t>
            </w:r>
          </w:p>
          <w:p w14:paraId="51A8613E" w14:textId="77777777" w:rsidR="00B54186" w:rsidRPr="00B54186" w:rsidRDefault="00B54186" w:rsidP="00B54186">
            <w:pPr>
              <w:rPr>
                <w:noProof/>
              </w:rPr>
            </w:pPr>
            <w:r w:rsidRPr="00B54186">
              <w:rPr>
                <w:rFonts w:ascii="Calibri" w:hAnsi="Calibri" w:cs="Calibri"/>
              </w:rPr>
              <w:t>+ barquette individuelle (porte-monnaie)</w:t>
            </w:r>
            <w:r w:rsidRPr="00B54186">
              <w:rPr>
                <w:noProof/>
              </w:rPr>
              <w:t xml:space="preserve"> </w:t>
            </w:r>
          </w:p>
          <w:p w14:paraId="3491418D" w14:textId="2054C745" w:rsidR="00B54186" w:rsidRPr="00B54186" w:rsidRDefault="00B54186" w:rsidP="00B54186">
            <w:pPr>
              <w:rPr>
                <w:rFonts w:ascii="Calibri" w:hAnsi="Calibri" w:cs="Calibri"/>
              </w:rPr>
            </w:pPr>
          </w:p>
          <w:p w14:paraId="438C87CD" w14:textId="60CADA9E" w:rsidR="00B54186" w:rsidRPr="00B54186" w:rsidRDefault="00B54186" w:rsidP="00B54186">
            <w:pPr>
              <w:rPr>
                <w:rFonts w:ascii="Calibri" w:hAnsi="Calibri" w:cs="Calibri"/>
                <w:b/>
                <w:bCs/>
                <w:u w:val="single"/>
              </w:rPr>
            </w:pPr>
          </w:p>
          <w:p w14:paraId="6B849FA1" w14:textId="77777777" w:rsidR="00B54186" w:rsidRDefault="00B54186" w:rsidP="00B54186">
            <w:pPr>
              <w:spacing w:after="0"/>
              <w:rPr>
                <w:rFonts w:cstheme="minorHAnsi"/>
                <w:b/>
              </w:rPr>
            </w:pPr>
          </w:p>
          <w:p w14:paraId="70384B6C" w14:textId="77777777" w:rsidR="00E20F60" w:rsidRDefault="00E20F60" w:rsidP="00B54186">
            <w:pPr>
              <w:spacing w:after="0"/>
              <w:rPr>
                <w:rFonts w:cstheme="minorHAnsi"/>
                <w:b/>
              </w:rPr>
            </w:pPr>
          </w:p>
          <w:p w14:paraId="6B3225C6" w14:textId="77777777" w:rsidR="00E20F60" w:rsidRDefault="00E20F60" w:rsidP="00B54186">
            <w:pPr>
              <w:spacing w:after="0"/>
              <w:rPr>
                <w:rFonts w:cstheme="minorHAnsi"/>
                <w:b/>
              </w:rPr>
            </w:pPr>
          </w:p>
          <w:p w14:paraId="168BB88D" w14:textId="77777777" w:rsidR="00E20F60" w:rsidRDefault="00E20F60" w:rsidP="00B54186">
            <w:pPr>
              <w:spacing w:after="0"/>
              <w:rPr>
                <w:rFonts w:cstheme="minorHAnsi"/>
                <w:b/>
              </w:rPr>
            </w:pPr>
          </w:p>
          <w:p w14:paraId="20BF8652" w14:textId="77777777" w:rsidR="00E20F60" w:rsidRDefault="00E20F60" w:rsidP="00B54186">
            <w:pPr>
              <w:spacing w:after="0"/>
              <w:rPr>
                <w:rFonts w:cstheme="minorHAnsi"/>
                <w:b/>
              </w:rPr>
            </w:pPr>
          </w:p>
          <w:p w14:paraId="3F745C76" w14:textId="77777777" w:rsidR="00E20F60" w:rsidRDefault="00E20F60" w:rsidP="00B54186">
            <w:pPr>
              <w:spacing w:after="0"/>
              <w:rPr>
                <w:rFonts w:cstheme="minorHAnsi"/>
                <w:b/>
              </w:rPr>
            </w:pPr>
          </w:p>
          <w:p w14:paraId="2AC875DE" w14:textId="6E90AE1C" w:rsidR="00E20F60" w:rsidRPr="00B54186" w:rsidRDefault="00E20F60" w:rsidP="00B54186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10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5DE78" w14:textId="0E66CBA3" w:rsidR="00B54186" w:rsidRPr="00B54186" w:rsidRDefault="00B54186" w:rsidP="00B54186">
            <w:pPr>
              <w:jc w:val="both"/>
              <w:rPr>
                <w:rFonts w:ascii="Calibri" w:hAnsi="Calibri" w:cs="Calibri"/>
              </w:rPr>
            </w:pPr>
            <w:r w:rsidRPr="00B54186">
              <w:rPr>
                <w:rFonts w:ascii="Calibri" w:hAnsi="Calibri" w:cs="Calibri"/>
              </w:rPr>
              <w:lastRenderedPageBreak/>
              <w:t>1</w:t>
            </w:r>
            <w:r w:rsidRPr="00B54186">
              <w:rPr>
                <w:rFonts w:ascii="Calibri" w:hAnsi="Calibri" w:cs="Calibri"/>
              </w:rPr>
              <w:t>.</w:t>
            </w:r>
            <w:r w:rsidRPr="00B54186">
              <w:rPr>
                <w:rFonts w:ascii="Calibri" w:hAnsi="Calibri" w:cs="Calibri"/>
              </w:rPr>
              <w:t xml:space="preserve"> Revenir sur la notion de valeur en expliquant que cette fois-ci, on paiera avec des pièces d’1 € qui remplacent donc les jetons. Reprendre le travail de l’étape précédente en utilisant des articles avec des valeurs jusqu’à 5 (associer le prix d’un article à un nombre de pièces)</w:t>
            </w:r>
            <w:r>
              <w:rPr>
                <w:rFonts w:ascii="Calibri" w:hAnsi="Calibri" w:cs="Calibri"/>
              </w:rPr>
              <w:t>.</w:t>
            </w:r>
          </w:p>
          <w:p w14:paraId="3D845598" w14:textId="77209B78" w:rsidR="00B54186" w:rsidRDefault="00B54186" w:rsidP="00B54186">
            <w:pPr>
              <w:jc w:val="both"/>
              <w:rPr>
                <w:rFonts w:ascii="Calibri" w:hAnsi="Calibri" w:cs="Calibri"/>
              </w:rPr>
            </w:pPr>
            <w:r w:rsidRPr="00B54186">
              <w:rPr>
                <w:rFonts w:ascii="Calibri" w:hAnsi="Calibri" w:cs="Calibri"/>
              </w:rPr>
              <w:t>2. Aller trouver l’article du bon de commande dans le magasin et son prix.</w:t>
            </w:r>
          </w:p>
          <w:p w14:paraId="18D4844F" w14:textId="3ADB8A1E" w:rsidR="00B54186" w:rsidRDefault="00B54186" w:rsidP="00B54186">
            <w:pPr>
              <w:jc w:val="both"/>
              <w:rPr>
                <w:rFonts w:ascii="Calibri" w:hAnsi="Calibri" w:cs="Calibri"/>
              </w:rPr>
            </w:pPr>
            <w:r w:rsidRPr="00B54186">
              <w:rPr>
                <w:rFonts w:ascii="Calibri" w:hAnsi="Calibri" w:cs="Calibri"/>
              </w:rPr>
              <w:t>3. Revenir à sa place et chercher l’étiquette-prix de l’article parmi d’autres. La placer sur son bon de commande.</w:t>
            </w:r>
          </w:p>
          <w:p w14:paraId="134E6C0E" w14:textId="69C1B124" w:rsidR="00E20F60" w:rsidRPr="00B54186" w:rsidRDefault="00E20F60" w:rsidP="00B54186">
            <w:pPr>
              <w:jc w:val="both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6B59270" wp14:editId="3EBF9CCB">
                  <wp:extent cx="1188426" cy="61708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3245" t="79326" r="33371" b="8319"/>
                          <a:stretch/>
                        </pic:blipFill>
                        <pic:spPr bwMode="auto">
                          <a:xfrm>
                            <a:off x="0" y="0"/>
                            <a:ext cx="1190195" cy="61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E4873E" w14:textId="3746C82E" w:rsidR="00B54186" w:rsidRDefault="00B54186" w:rsidP="00B54186">
            <w:pPr>
              <w:jc w:val="both"/>
              <w:rPr>
                <w:rFonts w:ascii="Calibri" w:hAnsi="Calibri" w:cs="Calibri"/>
              </w:rPr>
            </w:pPr>
            <w:r w:rsidRPr="00B54186">
              <w:rPr>
                <w:rFonts w:ascii="Calibri" w:hAnsi="Calibri" w:cs="Calibri"/>
              </w:rPr>
              <w:t>4. Aller à la banque pour chercher le bon nombre de pièces de 1€ nécessaire.</w:t>
            </w:r>
          </w:p>
          <w:p w14:paraId="18DC0B55" w14:textId="390CCBD3" w:rsidR="00E20F60" w:rsidRPr="00B54186" w:rsidRDefault="00E20F60" w:rsidP="00B54186">
            <w:pPr>
              <w:jc w:val="both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3AF42A74" wp14:editId="0A0DFA60">
                  <wp:extent cx="1009767" cy="1631377"/>
                  <wp:effectExtent l="0" t="0" r="0" b="698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377" r="19629" b="5230"/>
                          <a:stretch/>
                        </pic:blipFill>
                        <pic:spPr bwMode="auto">
                          <a:xfrm>
                            <a:off x="0" y="0"/>
                            <a:ext cx="1028755" cy="166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25265E" w14:textId="3E2CC990" w:rsidR="00B54186" w:rsidRDefault="00B54186" w:rsidP="00B54186">
            <w:pPr>
              <w:jc w:val="both"/>
              <w:rPr>
                <w:rFonts w:ascii="Calibri" w:hAnsi="Calibri" w:cs="Calibri"/>
              </w:rPr>
            </w:pPr>
            <w:r w:rsidRPr="00B54186">
              <w:rPr>
                <w:rFonts w:ascii="Calibri" w:hAnsi="Calibri" w:cs="Calibri"/>
              </w:rPr>
              <w:lastRenderedPageBreak/>
              <w:t xml:space="preserve">5. Phase de validation : vérifier que le nombre de pièces correspond bien au prix et que le prix du bon de commande est le même que celui affiché sur l’article. Si </w:t>
            </w:r>
            <w:r>
              <w:rPr>
                <w:rFonts w:ascii="Calibri" w:hAnsi="Calibri" w:cs="Calibri"/>
              </w:rPr>
              <w:t xml:space="preserve">c’est validé, </w:t>
            </w:r>
            <w:r w:rsidRPr="00B54186">
              <w:rPr>
                <w:rFonts w:ascii="Calibri" w:hAnsi="Calibri" w:cs="Calibri"/>
              </w:rPr>
              <w:t>aller chercher l’article et le placer dans son panier.</w:t>
            </w:r>
          </w:p>
          <w:p w14:paraId="02A8D0D6" w14:textId="1C90006B" w:rsidR="00E20F60" w:rsidRPr="00B54186" w:rsidRDefault="00E20F60" w:rsidP="00B54186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B6CBA19" wp14:editId="752C37E1">
                  <wp:extent cx="2440072" cy="1829297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206_11324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" r="19107"/>
                          <a:stretch/>
                        </pic:blipFill>
                        <pic:spPr bwMode="auto">
                          <a:xfrm>
                            <a:off x="0" y="0"/>
                            <a:ext cx="2450151" cy="183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3BC5F9" w14:textId="3DD08C44" w:rsidR="00E20F60" w:rsidRDefault="00E20F60" w:rsidP="00E20F6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u w:val="single"/>
              </w:rPr>
              <w:t xml:space="preserve">Différenciation : </w:t>
            </w:r>
            <w:r>
              <w:rPr>
                <w:rFonts w:ascii="Calibri" w:hAnsi="Calibri" w:cs="Calibri"/>
              </w:rPr>
              <w:t>Proposer aux élèves en difficulté un référent qui donne un repère aux élèves : écriture chiffrée / constellation / doigts sur des ardoises ou étiquettes séparées les une</w:t>
            </w:r>
            <w:r w:rsidR="00EF3284">
              <w:rPr>
                <w:rFonts w:ascii="Calibri" w:hAnsi="Calibri" w:cs="Calibri"/>
              </w:rPr>
              <w:t>s des autres</w:t>
            </w:r>
            <w:r w:rsidR="00C61D11">
              <w:rPr>
                <w:rFonts w:ascii="Calibri" w:hAnsi="Calibri" w:cs="Calibri"/>
              </w:rPr>
              <w:t xml:space="preserve"> et non ordonnées</w:t>
            </w:r>
            <w:r w:rsidR="00EF3284">
              <w:rPr>
                <w:rFonts w:ascii="Calibri" w:hAnsi="Calibri" w:cs="Calibri"/>
              </w:rPr>
              <w:t>.</w:t>
            </w:r>
          </w:p>
          <w:p w14:paraId="5B66592D" w14:textId="1684FD13" w:rsidR="00E20F60" w:rsidRPr="00E20F60" w:rsidRDefault="00E20F60" w:rsidP="00E20F60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06ED7D53" wp14:editId="4A847E6E">
                  <wp:extent cx="2147570" cy="1458552"/>
                  <wp:effectExtent l="0" t="0" r="5080" b="889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206_11322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83" b="13406"/>
                          <a:stretch/>
                        </pic:blipFill>
                        <pic:spPr bwMode="auto">
                          <a:xfrm>
                            <a:off x="0" y="0"/>
                            <a:ext cx="2154751" cy="1463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5E9299" w14:textId="35B516E3" w:rsidR="00B54186" w:rsidRPr="00B54186" w:rsidRDefault="00B54186" w:rsidP="00E20F60">
            <w:pPr>
              <w:jc w:val="both"/>
              <w:rPr>
                <w:rFonts w:cstheme="minorHAnsi"/>
                <w:b/>
              </w:rPr>
            </w:pPr>
            <w:r w:rsidRPr="00B54186">
              <w:rPr>
                <w:rFonts w:ascii="Calibri" w:hAnsi="Calibri" w:cs="Calibri"/>
                <w:b/>
                <w:bCs/>
                <w:u w:val="single"/>
              </w:rPr>
              <w:t>Prolongement</w:t>
            </w:r>
            <w:r w:rsidRPr="00B54186">
              <w:rPr>
                <w:rFonts w:ascii="Calibri" w:hAnsi="Calibri" w:cs="Calibri"/>
              </w:rPr>
              <w:t> : La phase de validation se fait d’abord par la maîtresse puis mise en place d’un élève caissier, qui attend dans le magasin, vérifie que le nombre de pièces de 1€ donné par son camarade correspond bien au prix de l’article, puis lui donne l’article commandé.</w:t>
            </w:r>
          </w:p>
        </w:tc>
      </w:tr>
    </w:tbl>
    <w:p w14:paraId="1E614E05" w14:textId="10990309" w:rsidR="00B54186" w:rsidRDefault="00B54186"/>
    <w:p w14:paraId="5916204C" w14:textId="77777777" w:rsidR="00B54186" w:rsidRDefault="00B54186"/>
    <w:sectPr w:rsidR="00B54186" w:rsidSect="00E20F60">
      <w:pgSz w:w="16838" w:h="11906" w:orient="landscape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3519DD"/>
    <w:multiLevelType w:val="hybridMultilevel"/>
    <w:tmpl w:val="A3A6A102"/>
    <w:lvl w:ilvl="0" w:tplc="117E4AC4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86"/>
    <w:rsid w:val="00AB4E53"/>
    <w:rsid w:val="00B54186"/>
    <w:rsid w:val="00C61D11"/>
    <w:rsid w:val="00E20F60"/>
    <w:rsid w:val="00EF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328AA"/>
  <w15:chartTrackingRefBased/>
  <w15:docId w15:val="{55848B49-FEE5-4831-A860-06A822CB8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1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4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275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Le Bras</dc:creator>
  <cp:keywords/>
  <dc:description/>
  <cp:lastModifiedBy>Stéphanie Le Bras</cp:lastModifiedBy>
  <cp:revision>4</cp:revision>
  <dcterms:created xsi:type="dcterms:W3CDTF">2020-06-19T09:31:00Z</dcterms:created>
  <dcterms:modified xsi:type="dcterms:W3CDTF">2020-06-19T09:55:00Z</dcterms:modified>
</cp:coreProperties>
</file>